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February 17th, 2024 TIME. 0900h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w:t>
      </w:r>
    </w:p>
    <w:p w:rsidR="00000000" w:rsidDel="00000000" w:rsidP="00000000" w:rsidRDefault="00000000" w:rsidRPr="00000000" w14:paraId="00000004">
      <w:pPr>
        <w:jc w:val="center"/>
        <w:rPr>
          <w:rFonts w:ascii="Times New Roman" w:cs="Times New Roman" w:eastAsia="Times New Roman" w:hAnsi="Times New Roman"/>
        </w:rPr>
      </w:pPr>
      <w:hyperlink r:id="rId7">
        <w:r w:rsidDel="00000000" w:rsidR="00000000" w:rsidRPr="00000000">
          <w:rPr>
            <w:rFonts w:ascii="Arial" w:cs="Arial" w:eastAsia="Arial" w:hAnsi="Arial"/>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meeting, via Zoom, was called to order by Tammy Carbol at </w:t>
      </w:r>
      <w:r w:rsidDel="00000000" w:rsidR="00000000" w:rsidRPr="00000000">
        <w:rPr>
          <w:rFonts w:ascii="Times New Roman" w:cs="Times New Roman" w:eastAsia="Times New Roman" w:hAnsi="Times New Roman"/>
          <w:rtl w:val="0"/>
        </w:rPr>
        <w:t xml:space="preserve">9:00 AM (MST)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8 people were in attendance. Rachel Baird, Tammy Carbol, Del Simon, Jessica L. Jackson, VI Peace, Darlene May, Deb Draper, Diana Cranstoun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REVIEW AGENDA:</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REVIEW MINUTES FROM PREVIOUS MEETING:</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Proposed to accept</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Seconded</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TREASURER’S REPORT:</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Chequing:</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Paypal:</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Visa:</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Petty Cash:</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GIC</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OLD AND CONTINUING BUSINESS: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Membership Update: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Programming Update: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Website: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Challenge Groups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Review Secretary and Treasurer’s positions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Three Year Planning.</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Treasures Along The Fenceline</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NEW BUSINESS:</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Logos: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rtl w:val="0"/>
        </w:rPr>
        <w:t xml:space="preserve">veryone reviewed the agenda.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Diana </w:t>
      </w:r>
      <w:r w:rsidDel="00000000" w:rsidR="00000000" w:rsidRPr="00000000">
        <w:rPr>
          <w:rFonts w:ascii="Times New Roman" w:cs="Times New Roman" w:eastAsia="Times New Roman" w:hAnsi="Times New Roman"/>
          <w:rtl w:val="0"/>
        </w:rPr>
        <w:t xml:space="preserve">let the board know that she won’t be able to host the April meeting. Tammy is hosting the April 2024 meeting on Zoom.</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MINUNTES FROM PREVIOUS MEETING:</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Proposed to accept - Jessica</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Seconded - Darlene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$9,419.29</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$62.20</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$0</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w:t>
      </w:r>
      <w:r w:rsidDel="00000000" w:rsidR="00000000" w:rsidRPr="00000000">
        <w:rPr>
          <w:rFonts w:ascii="Times New Roman" w:cs="Times New Roman" w:eastAsia="Times New Roman" w:hAnsi="Times New Roman"/>
          <w:rtl w:val="0"/>
        </w:rPr>
        <w:t xml:space="preserve">$100.00</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w:t>
      </w:r>
      <w:r w:rsidDel="00000000" w:rsidR="00000000" w:rsidRPr="00000000">
        <w:rPr>
          <w:rFonts w:ascii="Times New Roman" w:cs="Times New Roman" w:eastAsia="Times New Roman" w:hAnsi="Times New Roman"/>
          <w:rtl w:val="0"/>
        </w:rPr>
        <w:t xml:space="preserve">: $11,287.09 (spread over two GIC’s)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AND CONTINUING BUSINESS: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Update: </w:t>
      </w:r>
      <w:r w:rsidDel="00000000" w:rsidR="00000000" w:rsidRPr="00000000">
        <w:rPr>
          <w:rFonts w:ascii="Times New Roman" w:cs="Times New Roman" w:eastAsia="Times New Roman" w:hAnsi="Times New Roman"/>
          <w:rtl w:val="0"/>
        </w:rPr>
        <w:t xml:space="preserve">We have one new member, Kelly Shaw.</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Programming Update: Wait</w:t>
      </w:r>
      <w:r w:rsidDel="00000000" w:rsidR="00000000" w:rsidRPr="00000000">
        <w:rPr>
          <w:rFonts w:ascii="Times New Roman" w:cs="Times New Roman" w:eastAsia="Times New Roman" w:hAnsi="Times New Roman"/>
          <w:rtl w:val="0"/>
        </w:rPr>
        <w:t xml:space="preserve">ing to hear back from Ali Bryant (sp?) in Calgary and Del reached out to a presenter about poetry. Next month, it’s Elizabeth Whitton. Del would like to send out a survey to the members about programming for next year. This can be sent out through MailChimp once the survey information is sent to Rachel or Diana.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 Contacted Brett about the Youtube videos and there is no response, so we </w:t>
      </w:r>
      <w:r w:rsidDel="00000000" w:rsidR="00000000" w:rsidRPr="00000000">
        <w:rPr>
          <w:rFonts w:ascii="Times New Roman" w:cs="Times New Roman" w:eastAsia="Times New Roman" w:hAnsi="Times New Roman"/>
          <w:rtl w:val="0"/>
        </w:rPr>
        <w:t xml:space="preserve">might not hear back from him. Deb brought forward that we need a page for Treasures with links to the Amazon pages - Virginia offered to help get this up. Treasures must be publicly available in order for writers to apply for Access Copyright, so they can get credit for their work. Rachel still doesn’t have access to the backend of the website.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Challenge Groups</w:t>
      </w:r>
      <w:r w:rsidDel="00000000" w:rsidR="00000000" w:rsidRPr="00000000">
        <w:rPr>
          <w:rFonts w:ascii="Times New Roman" w:cs="Times New Roman" w:eastAsia="Times New Roman" w:hAnsi="Times New Roman"/>
          <w:rtl w:val="0"/>
        </w:rPr>
        <w:t xml:space="preserve">: Kelly Shaw has joined Jessica’s challenge group as this was her preferred format for a challenge group. Everyone that wants to be in a challenge group is in one now.</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Secretary and Treasurer’s position - reviewed Secretary, Treasurer w</w:t>
      </w:r>
      <w:r w:rsidDel="00000000" w:rsidR="00000000" w:rsidRPr="00000000">
        <w:rPr>
          <w:rFonts w:ascii="Times New Roman" w:cs="Times New Roman" w:eastAsia="Times New Roman" w:hAnsi="Times New Roman"/>
          <w:rtl w:val="0"/>
        </w:rPr>
        <w:t xml:space="preserve">as already reviewed. There was a discussion about Robert’s Rules of Order and adding a few key points about how to take minutes for the next secretary in the position description. Rachel will send the revisions to Tammy to compile.</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rtl w:val="0"/>
        </w:rPr>
        <w:t xml:space="preserve">Tabled until next meeting: Review Programming position next month.</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Year Planning</w:t>
      </w:r>
      <w:r w:rsidDel="00000000" w:rsidR="00000000" w:rsidRPr="00000000">
        <w:rPr>
          <w:rFonts w:ascii="Times New Roman" w:cs="Times New Roman" w:eastAsia="Times New Roman" w:hAnsi="Times New Roman"/>
          <w:rtl w:val="0"/>
        </w:rPr>
        <w:t xml:space="preserve">: The board would like to host a retreat or bring in a big name for the membership in the next three years. Various ideas were brought forward for the three-year plan: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-First Year</w:t>
      </w:r>
      <w:r w:rsidDel="00000000" w:rsidR="00000000" w:rsidRPr="00000000">
        <w:rPr>
          <w:rFonts w:ascii="Times New Roman" w:cs="Times New Roman" w:eastAsia="Times New Roman" w:hAnsi="Times New Roman"/>
          <w:rtl w:val="0"/>
        </w:rPr>
        <w:t xml:space="preserve"> - Free membership for all current members. Start promoting and getting ARWA’s name out there.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-Second Year </w:t>
      </w:r>
      <w:r w:rsidDel="00000000" w:rsidR="00000000" w:rsidRPr="00000000">
        <w:rPr>
          <w:rFonts w:ascii="Times New Roman" w:cs="Times New Roman" w:eastAsia="Times New Roman" w:hAnsi="Times New Roman"/>
          <w:rtl w:val="0"/>
        </w:rPr>
        <w:t xml:space="preserve">- Romance Writing Workshop for free to offer at the library to attract new members. Del is going to contact the local library to see if we can present for February or September next year (2025)? Del will check the library to see what their timeline is. Another idea was running a workshop at Slow Burn Books.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Year </w:t>
      </w:r>
      <w:r w:rsidDel="00000000" w:rsidR="00000000" w:rsidRPr="00000000">
        <w:rPr>
          <w:rFonts w:ascii="Times New Roman" w:cs="Times New Roman" w:eastAsia="Times New Roman" w:hAnsi="Times New Roman"/>
          <w:rtl w:val="0"/>
        </w:rPr>
        <w:t xml:space="preserve">- Goal to continue ARWA. Big presenter or a retreat? 40 years of ARWA is in 2027.</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Tammy and Deb will create a committee for the Three Year Plan and distribute a more detailed proposal to the board.</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Treasures Along The Fenceline: There was a discussion a</w:t>
      </w:r>
      <w:r w:rsidDel="00000000" w:rsidR="00000000" w:rsidRPr="00000000">
        <w:rPr>
          <w:rFonts w:ascii="Times New Roman" w:cs="Times New Roman" w:eastAsia="Times New Roman" w:hAnsi="Times New Roman"/>
          <w:rtl w:val="0"/>
        </w:rPr>
        <w:t xml:space="preserve">bout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w:t>
      </w:r>
      <w:r w:rsidDel="00000000" w:rsidR="00000000" w:rsidRPr="00000000">
        <w:rPr>
          <w:rFonts w:ascii="Times New Roman" w:cs="Times New Roman" w:eastAsia="Times New Roman" w:hAnsi="Times New Roman"/>
          <w:rtl w:val="0"/>
        </w:rPr>
        <w:t xml:space="preserve"> approval from the previous meeting for hiring external editors for Treasures. Board members were curious about what each of these editors would be doing in comparison to what our volunteers do in the editing process.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Action: Tammy Carbol will contact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w:t>
      </w:r>
      <w:r w:rsidDel="00000000" w:rsidR="00000000" w:rsidRPr="00000000">
        <w:rPr>
          <w:rFonts w:ascii="Times New Roman" w:cs="Times New Roman" w:eastAsia="Times New Roman" w:hAnsi="Times New Roman"/>
          <w:b w:val="1"/>
          <w:rtl w:val="0"/>
        </w:rPr>
        <w:t xml:space="preserve">helly Casam (sp?) and report back to the board. Virginia will contact Ted and report back to the board.</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Logos: What are we trying to achie</w:t>
      </w:r>
      <w:r w:rsidDel="00000000" w:rsidR="00000000" w:rsidRPr="00000000">
        <w:rPr>
          <w:rFonts w:ascii="Times New Roman" w:cs="Times New Roman" w:eastAsia="Times New Roman" w:hAnsi="Times New Roman"/>
          <w:rtl w:val="0"/>
        </w:rPr>
        <w:t xml:space="preserve">ve? We have a few logo items and we can do t-shirts again if people want. Shaa had some ideas but wasn’t at the meeting. May be something to revisit next year during our push to promote ARWA and/or during When Words Collide.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Locker: where do we store stuff? Deb Draper offered to store it.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at: 10:17 AM (MST)</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March 16th, 2024</w:t>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plklp//cUeeBSidnbMPzu8hFw==">CgMxLjA4AHIhMXU3YVcwSzVOOFpmZVE5Uk5JOTBESm1GUlVNM29TZFkx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2022-10-08T19:19:00Z</dcterms:created>
  <dc:creator>Diana Cranstoun</dc:creator>
</cp:coreProperties>
</file>